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r>
        <w:rPr>
          <w:noProof/>
          <w:lang w:eastAsia="en-ZA"/>
        </w:rPr>
        <w:drawing>
          <wp:inline distL="0" distT="0" distB="0" distR="0">
            <wp:extent cx="2524070" cy="2009775"/>
            <wp:effectExtent l="0" t="0" r="0" b="0"/>
            <wp:docPr id="1026"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2524070" cy="2009775"/>
                    </a:xfrm>
                    <a:prstGeom prst="rect"/>
                  </pic:spPr>
                </pic:pic>
              </a:graphicData>
            </a:graphic>
          </wp:inline>
        </w:drawing>
      </w:r>
    </w:p>
    <w:p>
      <w:pPr>
        <w:pStyle w:val="style0"/>
        <w:spacing w:after="0"/>
        <w:jc w:val="center"/>
        <w:rPr>
          <w:rFonts w:ascii="Georgia" w:cs="宋体" w:eastAsia="宋体" w:hAnsi="Georgia"/>
          <w:b/>
          <w:spacing w:val="5"/>
          <w:kern w:val="28"/>
          <w:sz w:val="24"/>
          <w:szCs w:val="24"/>
          <w:lang w:val="en-US" w:eastAsia="ja-JP"/>
        </w:rPr>
      </w:pPr>
      <w:r>
        <w:rPr>
          <w:rFonts w:ascii="Georgia" w:cs="宋体" w:eastAsia="宋体" w:hAnsi="Georgia"/>
          <w:b/>
          <w:spacing w:val="5"/>
          <w:kern w:val="28"/>
          <w:sz w:val="24"/>
          <w:szCs w:val="24"/>
          <w:lang w:val="en-US" w:eastAsia="ja-JP"/>
        </w:rPr>
        <w:t xml:space="preserve">BGBVC </w:t>
      </w:r>
      <w:r>
        <w:rPr>
          <w:rFonts w:ascii="Georgia" w:cs="宋体" w:eastAsia="宋体" w:hAnsi="Georgia"/>
          <w:b/>
          <w:spacing w:val="5"/>
          <w:kern w:val="28"/>
          <w:sz w:val="24"/>
          <w:szCs w:val="24"/>
          <w:lang w:val="en-US" w:eastAsia="ja-JP"/>
        </w:rPr>
        <w:t>MEMBERSHIP APPLICATION FORM</w:t>
      </w:r>
    </w:p>
    <w:p>
      <w:pPr>
        <w:pStyle w:val="style0"/>
        <w:spacing w:after="0"/>
        <w:jc w:val="center"/>
        <w:rPr>
          <w:rFonts w:ascii="Georgia" w:hAnsi="Georgia"/>
          <w:i/>
          <w:sz w:val="20"/>
          <w:szCs w:val="20"/>
        </w:rPr>
      </w:pPr>
      <w:r>
        <w:rPr>
          <w:rFonts w:ascii="Georgia" w:hAnsi="Georgia"/>
          <w:i/>
          <w:sz w:val="20"/>
          <w:szCs w:val="20"/>
        </w:rPr>
        <w:t>YES, I would like to join and support BGBVC</w:t>
      </w:r>
    </w:p>
    <w:p>
      <w:pPr>
        <w:pStyle w:val="style0"/>
        <w:rPr>
          <w:b/>
          <w:color w:val="2e74b5"/>
          <w:sz w:val="24"/>
          <w:szCs w:val="24"/>
        </w:rPr>
      </w:pPr>
      <w:r>
        <w:rPr>
          <w:b/>
          <w:color w:val="2e74b5"/>
          <w:sz w:val="24"/>
          <w:szCs w:val="24"/>
        </w:rPr>
        <w:t>___________________________________________________________________________</w:t>
      </w:r>
    </w:p>
    <w:p>
      <w:pPr>
        <w:pStyle w:val="style0"/>
        <w:jc w:val="center"/>
        <w:rPr>
          <w:b/>
          <w:u w:val="single"/>
        </w:rPr>
      </w:pPr>
      <w:r>
        <w:rPr>
          <w:b/>
          <w:u w:val="single"/>
        </w:rPr>
        <w:t>GENERAL INFORMATION</w:t>
      </w:r>
    </w:p>
    <w:p>
      <w:pPr>
        <w:pStyle w:val="style0"/>
        <w:rPr/>
      </w:pPr>
      <w:r>
        <w:rPr>
          <w:b/>
        </w:rPr>
        <w:t>First Name:</w:t>
      </w:r>
      <w:r>
        <w:t xml:space="preserve"> ___________________________          </w:t>
      </w:r>
      <w:r>
        <w:rPr>
          <w:b/>
        </w:rPr>
        <w:t>Last Name</w:t>
      </w:r>
      <w:r>
        <w:t>: _______________________________</w:t>
      </w:r>
    </w:p>
    <w:p>
      <w:pPr>
        <w:pStyle w:val="style0"/>
        <w:spacing w:after="0"/>
        <w:rPr/>
      </w:pPr>
      <w:r>
        <w:rPr>
          <w:b/>
        </w:rPr>
        <w:t>Designation</w:t>
      </w:r>
      <w:r>
        <w:t>: Employed/Student/Retired/Self employed</w:t>
      </w:r>
    </w:p>
    <w:p>
      <w:pPr>
        <w:pStyle w:val="style0"/>
        <w:spacing w:after="0"/>
        <w:rPr>
          <w:i/>
        </w:rPr>
      </w:pPr>
      <w:r>
        <w:rPr>
          <w:i/>
        </w:rPr>
        <w:t>(Tick the appropriate box)</w:t>
      </w:r>
    </w:p>
    <w:p>
      <w:pPr>
        <w:pStyle w:val="style0"/>
        <w:rPr/>
      </w:pPr>
      <w:r>
        <w:rPr>
          <w:b/>
        </w:rPr>
        <w:t>Address</w:t>
      </w:r>
      <w:r>
        <w:t>: __________________________________________________________________________</w:t>
      </w:r>
    </w:p>
    <w:p>
      <w:pPr>
        <w:pStyle w:val="style0"/>
        <w:rPr/>
      </w:pPr>
      <w:r>
        <w:rPr>
          <w:b/>
        </w:rPr>
        <w:t>Email:</w:t>
      </w:r>
      <w:r>
        <w:t xml:space="preserve"> ____________________________                    </w:t>
      </w:r>
      <w:r>
        <w:rPr>
          <w:b/>
        </w:rPr>
        <w:t>Telephone:</w:t>
      </w:r>
      <w:r>
        <w:t xml:space="preserve"> _____________________________</w:t>
      </w:r>
    </w:p>
    <w:p>
      <w:pPr>
        <w:pStyle w:val="style0"/>
        <w:rPr>
          <w:b/>
          <w:color w:val="2e74b5"/>
        </w:rPr>
      </w:pPr>
      <w:r>
        <w:rPr>
          <w:b/>
          <w:color w:val="2e74b5"/>
        </w:rPr>
        <w:t>__________________________________________________________________________</w:t>
      </w:r>
      <w:r>
        <w:rPr>
          <w:b/>
          <w:color w:val="2e74b5"/>
        </w:rPr>
        <w:t>_______</w:t>
      </w:r>
      <w:r>
        <w:rPr>
          <w:b/>
          <w:color w:val="2e74b5"/>
        </w:rPr>
        <w:t>_</w:t>
      </w:r>
    </w:p>
    <w:p>
      <w:pPr>
        <w:pStyle w:val="style0"/>
        <w:jc w:val="center"/>
        <w:rPr>
          <w:b/>
          <w:u w:val="single"/>
        </w:rPr>
      </w:pPr>
      <w:r>
        <w:rPr>
          <w:b/>
          <w:u w:val="single"/>
        </w:rPr>
        <w:t>SELECT MEMBERSHIP</w:t>
      </w:r>
    </w:p>
    <w:p>
      <w:pPr>
        <w:pStyle w:val="style0"/>
        <w:rPr/>
      </w:pPr>
      <w:r>
        <w:t>BGBVC offers different types of membership that suit everyone, kindly select membership of your</w:t>
      </w:r>
      <w:r>
        <w:t xml:space="preserve"> choice</w:t>
      </w:r>
      <w:r>
        <w:t xml:space="preserve"> below. </w:t>
      </w:r>
    </w:p>
    <w:p>
      <w:pPr>
        <w:pStyle w:val="style94"/>
        <w:shd w:val="clear" w:color="auto" w:fill="ffffff"/>
        <w:spacing w:before="0" w:beforeAutospacing="false" w:after="0" w:afterAutospacing="false"/>
        <w:rPr>
          <w:rFonts w:ascii="Calibri" w:cs="Arial Unicode MS" w:eastAsia="Arial Unicode MS" w:hAnsi="Calibri"/>
          <w:b/>
          <w:i/>
          <w:sz w:val="22"/>
          <w:szCs w:val="22"/>
        </w:rPr>
      </w:pPr>
      <w:r>
        <w:rPr>
          <w:rFonts w:ascii="Calibri" w:cs="Arial Unicode MS" w:eastAsia="Arial Unicode MS" w:hAnsi="Calibri"/>
          <w:sz w:val="22"/>
          <w:szCs w:val="22"/>
        </w:rPr>
        <w:t>A o</w:t>
      </w:r>
      <w:r>
        <w:rPr>
          <w:rFonts w:ascii="Calibri" w:cs="Arial Unicode MS" w:eastAsia="Arial Unicode MS" w:hAnsi="Calibri"/>
          <w:sz w:val="22"/>
          <w:szCs w:val="22"/>
        </w:rPr>
        <w:t>ne Time Joining Fee</w:t>
      </w:r>
      <w:r>
        <w:rPr>
          <w:rFonts w:ascii="Calibri" w:cs="Arial Unicode MS" w:eastAsia="Arial Unicode MS" w:hAnsi="Calibri"/>
          <w:i/>
          <w:sz w:val="22"/>
          <w:szCs w:val="22"/>
        </w:rPr>
        <w:t xml:space="preserve"> of </w:t>
      </w:r>
      <w:r>
        <w:rPr>
          <w:rFonts w:ascii="Calibri" w:cs="Arial Unicode MS" w:eastAsia="Arial Unicode MS" w:hAnsi="Calibri"/>
          <w:i/>
          <w:sz w:val="22"/>
          <w:szCs w:val="22"/>
        </w:rPr>
        <w:t xml:space="preserve"> </w:t>
      </w:r>
      <w:r>
        <w:rPr>
          <w:rFonts w:ascii="Calibri" w:cs="Arial Unicode MS" w:eastAsia="Arial Unicode MS" w:hAnsi="Calibri"/>
          <w:i/>
          <w:sz w:val="22"/>
          <w:szCs w:val="22"/>
        </w:rPr>
        <w:t xml:space="preserve"> </w:t>
      </w:r>
      <w:r>
        <w:rPr>
          <w:rFonts w:ascii="Calibri" w:cs="Arial Unicode MS" w:eastAsia="Arial Unicode MS" w:hAnsi="Calibri"/>
          <w:b/>
          <w:i/>
          <w:sz w:val="22"/>
          <w:szCs w:val="22"/>
        </w:rPr>
        <w:t xml:space="preserve">P200 </w:t>
      </w:r>
      <w:r>
        <w:rPr>
          <w:rFonts w:ascii="Calibri" w:cs="Arial Unicode MS" w:eastAsia="Arial Unicode MS" w:hAnsi="Calibri"/>
          <w:sz w:val="22"/>
          <w:szCs w:val="22"/>
        </w:rPr>
        <w:t>is required</w:t>
      </w:r>
      <w:r>
        <w:rPr>
          <w:rFonts w:ascii="Calibri" w:cs="Arial Unicode MS" w:eastAsia="Arial Unicode MS" w:hAnsi="Calibri"/>
          <w:b/>
          <w:i/>
          <w:sz w:val="22"/>
          <w:szCs w:val="22"/>
        </w:rPr>
        <w:t xml:space="preserve"> </w:t>
      </w:r>
    </w:p>
    <w:p>
      <w:pPr>
        <w:pStyle w:val="style94"/>
        <w:shd w:val="clear" w:color="auto" w:fill="ffffff"/>
        <w:spacing w:before="0" w:beforeAutospacing="false" w:after="0" w:afterAutospacing="false"/>
        <w:rPr>
          <w:rFonts w:ascii="Calibri" w:cs="Arial Unicode MS" w:eastAsia="Arial Unicode MS" w:hAnsi="Calibri"/>
          <w:i/>
          <w:sz w:val="22"/>
          <w:szCs w:val="22"/>
        </w:rPr>
      </w:pPr>
      <w:r>
        <w:rPr>
          <w:rFonts w:ascii="Calibri" w:cs="Arial Unicode MS" w:eastAsia="Arial Unicode MS" w:hAnsi="Calibri"/>
          <w:sz w:val="22"/>
          <w:szCs w:val="22"/>
        </w:rPr>
        <w:t>Annual Subscription Fee is</w:t>
      </w:r>
      <w:r>
        <w:rPr>
          <w:rFonts w:ascii="Calibri" w:cs="Arial Unicode MS" w:eastAsia="Arial Unicode MS" w:hAnsi="Calibri"/>
          <w:b/>
          <w:i/>
          <w:sz w:val="22"/>
          <w:szCs w:val="22"/>
        </w:rPr>
        <w:t xml:space="preserve"> P100 (to keep membership</w:t>
      </w:r>
      <w:r>
        <w:rPr>
          <w:rFonts w:ascii="Calibri" w:cs="Arial Unicode MS" w:eastAsia="Arial Unicode MS" w:hAnsi="Calibri"/>
          <w:b/>
          <w:i/>
          <w:sz w:val="22"/>
          <w:szCs w:val="22"/>
        </w:rPr>
        <w:t>,</w:t>
      </w:r>
      <w:r>
        <w:rPr>
          <w:rFonts w:ascii="Calibri" w:cs="Arial Unicode MS" w:eastAsia="Arial Unicode MS" w:hAnsi="Calibri"/>
          <w:b/>
          <w:i/>
          <w:sz w:val="22"/>
          <w:szCs w:val="22"/>
        </w:rPr>
        <w:t xml:space="preserve"> this must be paid annually by 1</w:t>
      </w:r>
      <w:r>
        <w:rPr>
          <w:rFonts w:ascii="Calibri" w:cs="Arial Unicode MS" w:eastAsia="Arial Unicode MS" w:hAnsi="Calibri"/>
          <w:b/>
          <w:i/>
          <w:sz w:val="22"/>
          <w:szCs w:val="22"/>
          <w:vertAlign w:val="superscript"/>
        </w:rPr>
        <w:t>st</w:t>
      </w:r>
      <w:r>
        <w:rPr>
          <w:rFonts w:ascii="Calibri" w:cs="Arial Unicode MS" w:eastAsia="Arial Unicode MS" w:hAnsi="Calibri"/>
          <w:b/>
          <w:i/>
          <w:sz w:val="22"/>
          <w:szCs w:val="22"/>
        </w:rPr>
        <w:t xml:space="preserve"> April)</w:t>
      </w:r>
    </w:p>
    <w:p>
      <w:pPr>
        <w:pStyle w:val="style94"/>
        <w:shd w:val="clear" w:color="auto" w:fill="ffffff"/>
        <w:spacing w:before="0" w:beforeAutospacing="false" w:after="0" w:afterAutospacing="false"/>
        <w:rPr>
          <w:rFonts w:ascii="Calibri" w:cs="Arial Unicode MS" w:eastAsia="Arial Unicode MS" w:hAnsi="Calibri"/>
          <w:b/>
          <w:sz w:val="22"/>
          <w:szCs w:val="22"/>
        </w:rPr>
      </w:pPr>
    </w:p>
    <w:p>
      <w:pPr>
        <w:pStyle w:val="style94"/>
        <w:shd w:val="clear" w:color="auto" w:fill="ffffff"/>
        <w:spacing w:before="0" w:beforeAutospacing="false" w:after="0" w:afterAutospacing="false"/>
        <w:rPr>
          <w:rFonts w:ascii="Calibri" w:cs="Arial Unicode MS" w:eastAsia="Arial Unicode MS" w:hAnsi="Calibri"/>
          <w:b/>
          <w:sz w:val="22"/>
          <w:szCs w:val="22"/>
        </w:rPr>
      </w:pPr>
      <w:r>
        <w:rPr>
          <w:rFonts w:ascii="Calibri" w:cs="Arial Unicode MS" w:eastAsia="Arial Unicode MS" w:hAnsi="Calibri"/>
          <w:b/>
          <w:sz w:val="22"/>
          <w:szCs w:val="22"/>
        </w:rPr>
        <w:t xml:space="preserve">Monthly Support </w:t>
      </w:r>
    </w:p>
    <w:p>
      <w:pPr>
        <w:pStyle w:val="style94"/>
        <w:numPr>
          <w:ilvl w:val="0"/>
          <w:numId w:val="1"/>
        </w:numPr>
        <w:shd w:val="clear" w:color="auto" w:fill="ffffff"/>
        <w:spacing w:before="0" w:beforeAutospacing="false" w:after="0" w:afterAutospacing="false"/>
        <w:rPr>
          <w:rFonts w:ascii="Calibri" w:cs="Arial Unicode MS" w:eastAsia="Arial Unicode MS" w:hAnsi="Calibri"/>
          <w:i/>
          <w:sz w:val="22"/>
          <w:szCs w:val="22"/>
        </w:rPr>
      </w:pPr>
      <w:r>
        <w:rPr>
          <w:rFonts w:ascii="Calibri" w:cs="Arial Unicode MS" w:eastAsia="Arial Unicode MS" w:hAnsi="Calibri"/>
          <w:i/>
          <w:sz w:val="22"/>
          <w:szCs w:val="22"/>
        </w:rPr>
        <w:t xml:space="preserve">I </w:t>
      </w:r>
      <w:r>
        <w:rPr>
          <w:rFonts w:ascii="Calibri" w:cs="Arial Unicode MS" w:eastAsia="Arial Unicode MS" w:hAnsi="Calibri"/>
          <w:i/>
          <w:sz w:val="22"/>
          <w:szCs w:val="22"/>
        </w:rPr>
        <w:t>would</w:t>
      </w:r>
      <w:r>
        <w:rPr>
          <w:rFonts w:ascii="Calibri" w:cs="Arial Unicode MS" w:eastAsia="Arial Unicode MS" w:hAnsi="Calibri"/>
          <w:i/>
          <w:sz w:val="22"/>
          <w:szCs w:val="22"/>
        </w:rPr>
        <w:t xml:space="preserve"> </w:t>
      </w:r>
      <w:r>
        <w:rPr>
          <w:rFonts w:ascii="Calibri" w:cs="Arial Unicode MS" w:eastAsia="Arial Unicode MS" w:hAnsi="Calibri"/>
          <w:i/>
          <w:sz w:val="22"/>
          <w:szCs w:val="22"/>
        </w:rPr>
        <w:t xml:space="preserve">like </w:t>
      </w:r>
      <w:r>
        <w:rPr>
          <w:rFonts w:ascii="Calibri" w:cs="Arial Unicode MS" w:eastAsia="Arial Unicode MS" w:hAnsi="Calibri"/>
          <w:i/>
          <w:sz w:val="22"/>
          <w:szCs w:val="22"/>
        </w:rPr>
        <w:t xml:space="preserve">to </w:t>
      </w:r>
      <w:r>
        <w:rPr>
          <w:rFonts w:ascii="Calibri" w:cs="Arial Unicode MS" w:eastAsia="Arial Unicode MS" w:hAnsi="Calibri"/>
          <w:i/>
          <w:sz w:val="22"/>
          <w:szCs w:val="22"/>
        </w:rPr>
        <w:t>support</w:t>
      </w:r>
      <w:r>
        <w:rPr>
          <w:rFonts w:ascii="Georgia" w:hAnsi="Georgia"/>
          <w:i/>
          <w:sz w:val="20"/>
          <w:szCs w:val="20"/>
        </w:rPr>
        <w:t xml:space="preserve"> </w:t>
      </w:r>
      <w:r>
        <w:rPr>
          <w:rFonts w:ascii="Georgia" w:hAnsi="Georgia"/>
          <w:i/>
          <w:sz w:val="20"/>
          <w:szCs w:val="20"/>
        </w:rPr>
        <w:t>BGBVC</w:t>
      </w:r>
      <w:r>
        <w:rPr>
          <w:rFonts w:ascii="Georgia" w:hAnsi="Georgia"/>
          <w:i/>
          <w:sz w:val="20"/>
          <w:szCs w:val="20"/>
        </w:rPr>
        <w:t xml:space="preserve"> with ________</w:t>
      </w:r>
      <w:r>
        <w:rPr>
          <w:rFonts w:ascii="Georgia" w:hAnsi="Georgia"/>
          <w:i/>
          <w:sz w:val="20"/>
          <w:szCs w:val="20"/>
        </w:rPr>
        <w:t xml:space="preserve">Monthly </w:t>
      </w:r>
      <w:r>
        <w:rPr>
          <w:rFonts w:ascii="Georgia" w:hAnsi="Georgia"/>
          <w:i/>
          <w:sz w:val="20"/>
          <w:szCs w:val="20"/>
        </w:rPr>
        <w:t xml:space="preserve">           </w:t>
      </w:r>
    </w:p>
    <w:p>
      <w:pPr>
        <w:pStyle w:val="style94"/>
        <w:shd w:val="clear" w:color="auto" w:fill="ffffff"/>
        <w:spacing w:before="0" w:beforeAutospacing="false" w:after="0" w:afterAutospacing="false"/>
        <w:rPr>
          <w:rFonts w:ascii="Calibri" w:cs="Arial Unicode MS" w:eastAsia="Arial Unicode MS" w:hAnsi="Calibri"/>
          <w:sz w:val="18"/>
          <w:szCs w:val="18"/>
        </w:rPr>
      </w:pPr>
    </w:p>
    <w:p>
      <w:pPr>
        <w:pStyle w:val="style94"/>
        <w:shd w:val="clear" w:color="auto" w:fill="ffffff"/>
        <w:spacing w:before="0" w:beforeAutospacing="false" w:after="0" w:afterAutospacing="false"/>
        <w:rPr>
          <w:rFonts w:ascii="Calibri" w:cs="Arial Unicode MS" w:eastAsia="Arial Unicode MS" w:hAnsi="Calibri"/>
          <w:b/>
          <w:sz w:val="22"/>
          <w:szCs w:val="22"/>
        </w:rPr>
      </w:pPr>
      <w:r>
        <w:rPr>
          <w:rFonts w:ascii="Calibri" w:cs="Arial Unicode MS" w:eastAsia="Arial Unicode MS" w:hAnsi="Calibri"/>
          <w:b/>
          <w:sz w:val="22"/>
          <w:szCs w:val="22"/>
        </w:rPr>
        <w:t>Once off Support</w:t>
      </w:r>
    </w:p>
    <w:p>
      <w:pPr>
        <w:pStyle w:val="style94"/>
        <w:numPr>
          <w:ilvl w:val="0"/>
          <w:numId w:val="10"/>
        </w:numPr>
        <w:shd w:val="clear" w:color="auto" w:fill="ffffff"/>
        <w:spacing w:before="0" w:beforeAutospacing="false" w:after="0" w:afterAutospacing="false"/>
        <w:rPr>
          <w:rFonts w:ascii="Calibri" w:cs="Arial Unicode MS" w:eastAsia="Arial Unicode MS" w:hAnsi="Calibri"/>
          <w:i/>
          <w:sz w:val="22"/>
          <w:szCs w:val="22"/>
        </w:rPr>
      </w:pPr>
      <w:r>
        <w:rPr>
          <w:rFonts w:ascii="Calibri" w:cs="Arial Unicode MS" w:eastAsia="Arial Unicode MS" w:hAnsi="Calibri"/>
          <w:i/>
          <w:sz w:val="22"/>
          <w:szCs w:val="22"/>
        </w:rPr>
        <w:t xml:space="preserve">I would like to support </w:t>
      </w:r>
      <w:r>
        <w:rPr>
          <w:rFonts w:ascii="Georgia" w:hAnsi="Georgia"/>
          <w:i/>
          <w:sz w:val="20"/>
          <w:szCs w:val="20"/>
        </w:rPr>
        <w:t>BGBVC</w:t>
      </w:r>
      <w:r>
        <w:rPr>
          <w:rFonts w:ascii="Georgia" w:hAnsi="Georgia"/>
          <w:i/>
          <w:sz w:val="20"/>
          <w:szCs w:val="20"/>
        </w:rPr>
        <w:t xml:space="preserve"> with ___________</w:t>
      </w:r>
    </w:p>
    <w:p>
      <w:pPr>
        <w:pStyle w:val="style94"/>
        <w:shd w:val="clear" w:color="auto" w:fill="ffffff"/>
        <w:spacing w:before="0" w:beforeAutospacing="false" w:after="0" w:afterAutospacing="false"/>
        <w:rPr>
          <w:rFonts w:ascii="Calibri" w:cs="Arial Unicode MS" w:eastAsia="Arial Unicode MS" w:hAnsi="Calibri"/>
          <w:sz w:val="18"/>
          <w:szCs w:val="18"/>
        </w:rPr>
      </w:pPr>
    </w:p>
    <w:p>
      <w:pPr>
        <w:pStyle w:val="style94"/>
        <w:shd w:val="clear" w:color="auto" w:fill="ffffff"/>
        <w:spacing w:before="0" w:beforeAutospacing="false" w:after="0" w:afterAutospacing="false"/>
        <w:ind w:left="720"/>
        <w:rPr>
          <w:rFonts w:ascii="Calibri" w:cs="Arial Unicode MS" w:eastAsia="Arial Unicode MS" w:hAnsi="Calibri"/>
          <w:sz w:val="18"/>
          <w:szCs w:val="18"/>
        </w:rPr>
      </w:pPr>
    </w:p>
    <w:p>
      <w:pPr>
        <w:pStyle w:val="style94"/>
        <w:shd w:val="clear" w:color="auto" w:fill="ffffff"/>
        <w:spacing w:before="0" w:beforeAutospacing="false" w:after="0" w:afterAutospacing="false"/>
        <w:rPr>
          <w:rFonts w:ascii="Calibri" w:cs="Arial Unicode MS" w:eastAsia="Arial Unicode MS" w:hAnsi="Calibri"/>
          <w:sz w:val="18"/>
          <w:szCs w:val="18"/>
          <w:lang w:val="en-ZA"/>
        </w:rPr>
      </w:pPr>
      <w:r>
        <w:rPr>
          <w:rFonts w:ascii="Calibri" w:cs="Arial Unicode MS" w:eastAsia="Arial Unicode MS" w:hAnsi="Calibri"/>
          <w:sz w:val="18"/>
          <w:szCs w:val="18"/>
        </w:rPr>
        <w:t xml:space="preserve">Friends of BGBVC can make </w:t>
      </w:r>
      <w:r>
        <w:rPr>
          <w:rFonts w:ascii="Calibri" w:cs="Arial Unicode MS" w:eastAsia="Arial Unicode MS" w:hAnsi="Calibri"/>
          <w:sz w:val="18"/>
          <w:szCs w:val="18"/>
          <w:lang w:val="en-ZA"/>
        </w:rPr>
        <w:t>material donations. Donations can also be second-hand items in good usable condition</w:t>
      </w:r>
      <w:r>
        <w:rPr>
          <w:rFonts w:ascii="Calibri" w:cs="Arial Unicode MS" w:eastAsia="Arial Unicode MS" w:hAnsi="Calibri"/>
          <w:sz w:val="18"/>
          <w:szCs w:val="18"/>
          <w:lang w:val="en-ZA"/>
        </w:rPr>
        <w:t xml:space="preserve">. (Food Items, Clothes in good condition, toiletry items, office supplies, stationery </w:t>
      </w:r>
      <w:r>
        <w:rPr>
          <w:rFonts w:ascii="Calibri" w:cs="Arial Unicode MS" w:eastAsia="Arial Unicode MS" w:hAnsi="Calibri"/>
          <w:sz w:val="18"/>
          <w:szCs w:val="18"/>
          <w:lang w:val="en-ZA"/>
        </w:rPr>
        <w:t>etc.</w:t>
      </w:r>
      <w:r>
        <w:rPr>
          <w:rFonts w:ascii="Calibri" w:cs="Arial Unicode MS" w:eastAsia="Arial Unicode MS" w:hAnsi="Calibri"/>
          <w:sz w:val="18"/>
          <w:szCs w:val="18"/>
          <w:lang w:val="en-ZA"/>
        </w:rPr>
        <w:t xml:space="preserve">) </w:t>
      </w:r>
    </w:p>
    <w:p>
      <w:pPr>
        <w:pStyle w:val="style94"/>
        <w:shd w:val="clear" w:color="auto" w:fill="ffffff"/>
        <w:spacing w:before="0" w:beforeAutospacing="false" w:after="0" w:afterAutospacing="false"/>
        <w:rPr>
          <w:rFonts w:ascii="Calibri" w:cs="Arial Unicode MS" w:eastAsia="Arial Unicode MS" w:hAnsi="Calibri"/>
          <w:b/>
          <w:sz w:val="22"/>
          <w:szCs w:val="22"/>
        </w:rPr>
      </w:pPr>
      <w:r>
        <w:rPr>
          <w:rFonts w:ascii="Calibri" w:cs="Arial Unicode MS" w:eastAsia="Arial Unicode MS" w:hAnsi="Calibri"/>
          <w:b/>
          <w:sz w:val="22"/>
          <w:szCs w:val="22"/>
        </w:rPr>
        <w:t>Member Incentive</w:t>
      </w:r>
    </w:p>
    <w:p>
      <w:pPr>
        <w:pStyle w:val="style94"/>
        <w:numPr>
          <w:ilvl w:val="0"/>
          <w:numId w:val="12"/>
        </w:numPr>
        <w:shd w:val="clear" w:color="auto" w:fill="ffffff"/>
        <w:spacing w:before="0" w:beforeAutospacing="false" w:after="0" w:afterAutospacing="false"/>
        <w:rPr>
          <w:rFonts w:ascii="Calibri" w:cs="Arial Unicode MS" w:eastAsia="Arial Unicode MS" w:hAnsi="Calibri"/>
          <w:sz w:val="18"/>
          <w:szCs w:val="18"/>
        </w:rPr>
      </w:pPr>
      <w:r>
        <w:rPr>
          <w:rFonts w:ascii="Calibri" w:cs="Arial Unicode MS" w:eastAsia="Arial Unicode MS" w:hAnsi="Calibri"/>
          <w:sz w:val="18"/>
          <w:szCs w:val="18"/>
          <w:shd w:val="clear" w:color="auto" w:fill="ffffff"/>
        </w:rPr>
        <w:t xml:space="preserve">Recent </w:t>
      </w:r>
      <w:r>
        <w:rPr>
          <w:rFonts w:ascii="Calibri" w:cs="Arial Unicode MS" w:eastAsia="Arial Unicode MS" w:hAnsi="Calibri"/>
          <w:sz w:val="18"/>
          <w:szCs w:val="18"/>
          <w:lang w:val="en-GB"/>
        </w:rPr>
        <w:t>BGBVC</w:t>
      </w:r>
      <w:r>
        <w:rPr>
          <w:rFonts w:ascii="Calibri" w:cs="Arial Unicode MS" w:eastAsia="Arial Unicode MS" w:hAnsi="Calibri"/>
          <w:sz w:val="18"/>
          <w:szCs w:val="18"/>
        </w:rPr>
        <w:t xml:space="preserve"> </w:t>
      </w:r>
      <w:r>
        <w:rPr>
          <w:rFonts w:ascii="Calibri" w:cs="Arial Unicode MS" w:eastAsia="Arial Unicode MS" w:hAnsi="Calibri"/>
          <w:sz w:val="18"/>
          <w:szCs w:val="18"/>
          <w:shd w:val="clear" w:color="auto" w:fill="ffffff"/>
        </w:rPr>
        <w:t>newsletter</w:t>
      </w:r>
      <w:r>
        <w:rPr>
          <w:rFonts w:ascii="Calibri" w:cs="Arial Unicode MS" w:eastAsia="Arial Unicode MS" w:hAnsi="Calibri"/>
          <w:sz w:val="18"/>
          <w:szCs w:val="18"/>
          <w:shd w:val="clear" w:color="auto" w:fill="ffffff"/>
        </w:rPr>
        <w:t>s</w:t>
      </w:r>
    </w:p>
    <w:p>
      <w:pPr>
        <w:pStyle w:val="style94"/>
        <w:numPr>
          <w:ilvl w:val="0"/>
          <w:numId w:val="12"/>
        </w:numPr>
        <w:shd w:val="clear" w:color="auto" w:fill="ffffff"/>
        <w:spacing w:before="0" w:beforeAutospacing="false" w:after="0" w:afterAutospacing="false"/>
        <w:rPr>
          <w:rFonts w:ascii="Calibri" w:cs="Arial Unicode MS" w:eastAsia="Arial Unicode MS" w:hAnsi="Calibri"/>
          <w:sz w:val="18"/>
          <w:szCs w:val="18"/>
        </w:rPr>
      </w:pPr>
      <w:r>
        <w:rPr>
          <w:rFonts w:ascii="Calibri" w:cs="Arial Unicode MS" w:eastAsia="Arial Unicode MS" w:hAnsi="Calibri"/>
          <w:sz w:val="18"/>
          <w:szCs w:val="18"/>
          <w:shd w:val="clear" w:color="auto" w:fill="ffffff"/>
        </w:rPr>
        <w:t>Attend annual general meeting</w:t>
      </w:r>
      <w:r>
        <w:rPr>
          <w:rFonts w:ascii="Calibri" w:cs="Arial Unicode MS" w:eastAsia="Arial Unicode MS" w:hAnsi="Calibri"/>
          <w:sz w:val="18"/>
          <w:szCs w:val="18"/>
          <w:shd w:val="clear" w:color="auto" w:fill="ffffff"/>
        </w:rPr>
        <w:t>s</w:t>
      </w:r>
    </w:p>
    <w:p>
      <w:pPr>
        <w:pStyle w:val="style94"/>
        <w:numPr>
          <w:ilvl w:val="0"/>
          <w:numId w:val="12"/>
        </w:numPr>
        <w:shd w:val="clear" w:color="auto" w:fill="ffffff"/>
        <w:spacing w:before="0" w:beforeAutospacing="false" w:after="0" w:afterAutospacing="false"/>
        <w:rPr>
          <w:rFonts w:ascii="Calibri" w:cs="Arial Unicode MS" w:eastAsia="Arial Unicode MS" w:hAnsi="Calibri"/>
          <w:sz w:val="18"/>
          <w:szCs w:val="18"/>
        </w:rPr>
      </w:pPr>
      <w:r>
        <w:rPr>
          <w:rFonts w:ascii="Calibri" w:cs="Arial Unicode MS" w:eastAsia="Arial Unicode MS" w:hAnsi="Calibri"/>
          <w:sz w:val="18"/>
          <w:szCs w:val="18"/>
          <w:shd w:val="clear" w:color="auto" w:fill="ffffff"/>
        </w:rPr>
        <w:t xml:space="preserve">Enjoy voting </w:t>
      </w:r>
      <w:r>
        <w:rPr>
          <w:rFonts w:ascii="Calibri" w:cs="Arial Unicode MS" w:eastAsia="Arial Unicode MS" w:hAnsi="Calibri"/>
          <w:sz w:val="18"/>
          <w:szCs w:val="18"/>
        </w:rPr>
        <w:t>rights and opportunity to stand for election</w:t>
      </w:r>
      <w:r>
        <w:rPr>
          <w:rFonts w:ascii="Calibri" w:cs="Arial Unicode MS" w:eastAsia="Arial Unicode MS" w:hAnsi="Calibri"/>
          <w:sz w:val="18"/>
          <w:szCs w:val="18"/>
        </w:rPr>
        <w:t>s</w:t>
      </w:r>
      <w:r>
        <w:rPr>
          <w:rFonts w:ascii="Calibri" w:cs="Arial Unicode MS" w:eastAsia="Arial Unicode MS" w:hAnsi="Calibri"/>
          <w:sz w:val="18"/>
          <w:szCs w:val="18"/>
        </w:rPr>
        <w:t xml:space="preserve"> as board member</w:t>
      </w:r>
    </w:p>
    <w:p>
      <w:pPr>
        <w:pStyle w:val="style94"/>
        <w:numPr>
          <w:ilvl w:val="0"/>
          <w:numId w:val="12"/>
        </w:numPr>
        <w:shd w:val="clear" w:color="auto" w:fill="ffffff"/>
        <w:spacing w:before="0" w:beforeAutospacing="false" w:after="0" w:afterAutospacing="false"/>
        <w:rPr>
          <w:rFonts w:ascii="Calibri" w:cs="Arial Unicode MS" w:eastAsia="Arial Unicode MS" w:hAnsi="Calibri"/>
          <w:sz w:val="18"/>
          <w:szCs w:val="18"/>
        </w:rPr>
      </w:pPr>
      <w:r>
        <w:rPr>
          <w:rFonts w:cs="Arial Unicode MS" w:eastAsia="Arial Unicode MS"/>
          <w:sz w:val="18"/>
          <w:szCs w:val="18"/>
        </w:rPr>
        <w:t>Attend society’</w:t>
      </w:r>
      <w:r>
        <w:rPr>
          <w:rFonts w:cs="Arial Unicode MS" w:eastAsia="Arial Unicode MS"/>
          <w:sz w:val="18"/>
          <w:szCs w:val="18"/>
        </w:rPr>
        <w:t>s fundraising events at reduced prices</w:t>
      </w:r>
    </w:p>
    <w:p>
      <w:pPr>
        <w:pStyle w:val="style94"/>
        <w:numPr>
          <w:ilvl w:val="0"/>
          <w:numId w:val="12"/>
        </w:numPr>
        <w:shd w:val="clear" w:color="auto" w:fill="ffffff"/>
        <w:spacing w:before="0" w:beforeAutospacing="false" w:after="0" w:afterAutospacing="false"/>
        <w:rPr>
          <w:rFonts w:ascii="Calibri" w:cs="Arial Unicode MS" w:eastAsia="Arial Unicode MS" w:hAnsi="Calibri"/>
          <w:i/>
          <w:sz w:val="18"/>
          <w:szCs w:val="18"/>
        </w:rPr>
      </w:pPr>
      <w:r>
        <w:rPr>
          <w:rFonts w:cs="Arial Unicode MS" w:eastAsia="Arial Unicode MS"/>
          <w:i/>
          <w:sz w:val="18"/>
          <w:szCs w:val="18"/>
        </w:rPr>
        <w:t xml:space="preserve">Branded </w:t>
      </w:r>
      <w:r>
        <w:rPr>
          <w:rFonts w:cs="Arial Unicode MS" w:eastAsia="Arial Unicode MS"/>
          <w:i/>
          <w:sz w:val="18"/>
          <w:szCs w:val="18"/>
        </w:rPr>
        <w:t xml:space="preserve">BGBVC </w:t>
      </w:r>
      <w:r>
        <w:rPr>
          <w:rFonts w:cs="Arial Unicode MS" w:eastAsia="Arial Unicode MS"/>
          <w:i/>
          <w:sz w:val="18"/>
          <w:szCs w:val="18"/>
        </w:rPr>
        <w:t>T-shirts, cups, bags</w:t>
      </w:r>
      <w:r>
        <w:rPr>
          <w:rFonts w:cs="Arial Unicode MS" w:eastAsia="Arial Unicode MS"/>
          <w:i/>
          <w:sz w:val="18"/>
          <w:szCs w:val="18"/>
        </w:rPr>
        <w:t xml:space="preserve">, Caps, cards </w:t>
      </w:r>
    </w:p>
    <w:p>
      <w:pPr>
        <w:pStyle w:val="style0"/>
        <w:rPr/>
      </w:pPr>
    </w:p>
    <w:p>
      <w:pPr>
        <w:pStyle w:val="style0"/>
        <w:rPr/>
      </w:pPr>
      <w:r>
        <w:rPr>
          <w:b/>
        </w:rPr>
        <w:t>Signature</w:t>
      </w:r>
      <w:r>
        <w:rPr>
          <w:b/>
        </w:rPr>
        <w:t>:</w:t>
      </w:r>
      <w:r>
        <w:t xml:space="preserve"> _____________________________________________</w:t>
      </w:r>
    </w:p>
    <w:p>
      <w:pPr>
        <w:pStyle w:val="style0"/>
        <w:rPr/>
      </w:pPr>
      <w:r>
        <w:rPr>
          <w:b/>
        </w:rPr>
        <w:t>Date:</w:t>
      </w:r>
      <w:r>
        <w:t xml:space="preserve"> _________________________________________________</w:t>
      </w:r>
    </w:p>
    <w:p>
      <w:pPr>
        <w:pStyle w:val="style0"/>
        <w:rPr/>
      </w:pPr>
      <w:r>
        <w:rPr>
          <w:b/>
        </w:rPr>
        <w:t>BGBVC Officer:</w:t>
      </w:r>
      <w:r>
        <w:t xml:space="preserve"> _______________________________________</w:t>
      </w:r>
    </w:p>
    <w:p>
      <w:pPr>
        <w:pStyle w:val="style179"/>
        <w:autoSpaceDE w:val="false"/>
        <w:autoSpaceDN w:val="false"/>
        <w:adjustRightInd w:val="false"/>
        <w:spacing w:after="0" w:lineRule="auto" w:line="240"/>
        <w:jc w:val="center"/>
        <w:rPr>
          <w:rFonts w:ascii="Arial Unicode MS" w:cs="Arial Unicode MS" w:eastAsia="Arial Unicode MS" w:hAnsi="Arial Unicode MS"/>
          <w:b/>
          <w:bCs/>
          <w:u w:val="single"/>
        </w:rPr>
      </w:pPr>
      <w:r>
        <w:rPr>
          <w:rFonts w:ascii="Arial Unicode MS" w:cs="Arial Unicode MS" w:eastAsia="Arial Unicode MS" w:hAnsi="Arial Unicode MS"/>
          <w:b/>
          <w:bCs/>
          <w:u w:val="single"/>
        </w:rPr>
        <w:t>Payments Methods</w:t>
      </w:r>
    </w:p>
    <w:p>
      <w:pPr>
        <w:pStyle w:val="style0"/>
        <w:rPr>
          <w:u w:val="single"/>
        </w:rPr>
      </w:pPr>
    </w:p>
    <w:p>
      <w:pPr>
        <w:pStyle w:val="style0"/>
        <w:rPr/>
      </w:pPr>
      <w:r>
        <w:t>Payments can be made through:</w:t>
      </w:r>
    </w:p>
    <w:p>
      <w:pPr>
        <w:pStyle w:val="style179"/>
        <w:numPr>
          <w:ilvl w:val="0"/>
          <w:numId w:val="11"/>
        </w:numPr>
        <w:rPr/>
      </w:pPr>
      <w:r>
        <w:t>Online banking</w:t>
      </w:r>
    </w:p>
    <w:p>
      <w:pPr>
        <w:pStyle w:val="style179"/>
        <w:numPr>
          <w:ilvl w:val="0"/>
          <w:numId w:val="11"/>
        </w:numPr>
        <w:rPr/>
      </w:pPr>
      <w:r>
        <w:t>Cheque</w:t>
      </w:r>
    </w:p>
    <w:p>
      <w:pPr>
        <w:pStyle w:val="style179"/>
        <w:numPr>
          <w:ilvl w:val="0"/>
          <w:numId w:val="11"/>
        </w:numPr>
        <w:rPr/>
      </w:pPr>
      <w:r>
        <w:t xml:space="preserve">Cash payments @  </w:t>
      </w:r>
      <w:r>
        <w:rPr>
          <w:rFonts w:ascii="Arial Unicode MS" w:cs="Arial Unicode MS" w:eastAsia="Arial Unicode MS" w:hAnsi="Arial Unicode MS"/>
          <w:sz w:val="20"/>
          <w:szCs w:val="20"/>
        </w:rPr>
        <w:t>BGBVC</w:t>
      </w:r>
      <w:r>
        <w:rPr>
          <w:rFonts w:ascii="Arial Unicode MS" w:cs="Arial Unicode MS" w:eastAsia="Arial Unicode MS" w:hAnsi="Arial Unicode MS"/>
          <w:sz w:val="20"/>
          <w:szCs w:val="20"/>
        </w:rPr>
        <w:t xml:space="preserve"> Offices </w:t>
      </w:r>
    </w:p>
    <w:p>
      <w:pPr>
        <w:pStyle w:val="style0"/>
        <w:rPr>
          <w:rFonts w:ascii="Calibri" w:cs="Calibri" w:eastAsia="Calibri" w:hAnsi="Calibri"/>
        </w:rPr>
      </w:pPr>
      <w:r>
        <w:rPr>
          <w:rFonts w:ascii="Calibri" w:cs="Calibri" w:eastAsia="Calibri" w:hAnsi="Calibri"/>
        </w:rPr>
        <w:t>Payments can be made through:</w:t>
      </w:r>
    </w:p>
    <w:p>
      <w:pPr>
        <w:pStyle w:val="style0"/>
        <w:numPr>
          <w:ilvl w:val="0"/>
          <w:numId w:val="13"/>
        </w:numPr>
        <w:ind w:left="720" w:hanging="360"/>
        <w:rPr>
          <w:rFonts w:ascii="Calibri" w:cs="Calibri" w:eastAsia="Calibri" w:hAnsi="Calibri"/>
        </w:rPr>
      </w:pPr>
      <w:r>
        <w:rPr>
          <w:rFonts w:ascii="Calibri" w:cs="Calibri" w:eastAsia="Calibri" w:hAnsi="Calibri"/>
        </w:rPr>
        <w:t>Online banking</w:t>
      </w:r>
    </w:p>
    <w:p>
      <w:pPr>
        <w:pStyle w:val="style0"/>
        <w:numPr>
          <w:ilvl w:val="0"/>
          <w:numId w:val="13"/>
        </w:numPr>
        <w:ind w:left="720" w:hanging="360"/>
        <w:rPr>
          <w:rFonts w:ascii="Calibri" w:cs="Calibri" w:eastAsia="Calibri" w:hAnsi="Calibri"/>
        </w:rPr>
      </w:pPr>
      <w:r>
        <w:rPr>
          <w:rFonts w:ascii="Calibri" w:cs="Calibri" w:eastAsia="Calibri" w:hAnsi="Calibri"/>
        </w:rPr>
        <w:t>Cheque</w:t>
      </w:r>
    </w:p>
    <w:p>
      <w:pPr>
        <w:pStyle w:val="style0"/>
        <w:numPr>
          <w:ilvl w:val="0"/>
          <w:numId w:val="13"/>
        </w:numPr>
        <w:ind w:left="720" w:hanging="360"/>
        <w:rPr>
          <w:rFonts w:ascii="Calibri" w:cs="Calibri" w:eastAsia="Calibri" w:hAnsi="Calibri"/>
          <w:b/>
        </w:rPr>
      </w:pPr>
      <w:r>
        <w:rPr>
          <w:rFonts w:ascii="Calibri" w:cs="Calibri" w:eastAsia="Calibri" w:hAnsi="Calibri"/>
        </w:rPr>
        <w:t>Cash payments @ BGBVC</w:t>
      </w:r>
      <w:r>
        <w:rPr>
          <w:rFonts w:ascii="Arial Unicode MS" w:cs="Arial Unicode MS" w:eastAsia="Arial Unicode MS" w:hAnsi="Arial Unicode MS"/>
          <w:sz w:val="20"/>
        </w:rPr>
        <w:t xml:space="preserve"> Offices </w:t>
      </w:r>
      <w:bookmarkStart w:id="0" w:name="_GoBack"/>
      <w:bookmarkEnd w:id="0"/>
    </w:p>
    <w:p>
      <w:pPr>
        <w:pStyle w:val="style0"/>
        <w:spacing w:after="0" w:lineRule="auto" w:line="240"/>
        <w:rPr>
          <w:rFonts w:ascii="Calibri" w:cs="Calibri" w:eastAsia="Calibri" w:hAnsi="Calibri"/>
        </w:rPr>
      </w:pPr>
      <w:r>
        <w:rPr>
          <w:rFonts w:ascii="Calibri" w:cs="Calibri" w:eastAsia="Calibri" w:hAnsi="Calibri"/>
        </w:rPr>
        <w:t xml:space="preserve">BGBVC Account Details: </w:t>
      </w:r>
    </w:p>
    <w:p>
      <w:pPr>
        <w:pStyle w:val="style0"/>
        <w:spacing w:after="0" w:lineRule="auto" w:line="240"/>
        <w:rPr>
          <w:rFonts w:ascii="Calibri" w:cs="Calibri" w:eastAsia="Calibri" w:hAnsi="Calibri"/>
        </w:rPr>
      </w:pPr>
      <w:r>
        <w:rPr>
          <w:rFonts w:ascii="Calibri" w:cs="Calibri" w:eastAsia="Calibri" w:hAnsi="Calibri"/>
          <w:b/>
        </w:rPr>
        <w:t>Bank Name:</w:t>
      </w:r>
      <w:r>
        <w:rPr>
          <w:rFonts w:ascii="Calibri" w:cs="Calibri" w:eastAsia="Calibri" w:hAnsi="Calibri"/>
        </w:rPr>
        <w:t xml:space="preserve"> Stanbic</w:t>
      </w:r>
    </w:p>
    <w:p>
      <w:pPr>
        <w:pStyle w:val="style0"/>
        <w:spacing w:after="0" w:lineRule="auto" w:line="240"/>
        <w:rPr>
          <w:rFonts w:ascii="Calibri" w:cs="Calibri" w:eastAsia="Calibri" w:hAnsi="Calibri"/>
        </w:rPr>
      </w:pPr>
      <w:r>
        <w:rPr>
          <w:rFonts w:ascii="Calibri" w:cs="Calibri" w:eastAsia="Calibri" w:hAnsi="Calibri"/>
          <w:b/>
        </w:rPr>
        <w:t>Account Name:</w:t>
      </w:r>
      <w:r>
        <w:rPr>
          <w:rFonts w:ascii="Calibri" w:cs="Calibri" w:eastAsia="Calibri" w:hAnsi="Calibri"/>
        </w:rPr>
        <w:t xml:space="preserve"> BGBVC</w:t>
      </w:r>
    </w:p>
    <w:p>
      <w:pPr>
        <w:pStyle w:val="style0"/>
        <w:spacing w:after="0" w:lineRule="auto" w:line="240"/>
        <w:rPr>
          <w:rFonts w:ascii="Calibri" w:cs="Calibri" w:eastAsia="Calibri" w:hAnsi="Calibri"/>
        </w:rPr>
      </w:pPr>
      <w:r>
        <w:rPr>
          <w:rFonts w:ascii="Calibri" w:cs="Calibri" w:eastAsia="Calibri" w:hAnsi="Calibri"/>
          <w:b/>
        </w:rPr>
        <w:t>Branch:</w:t>
      </w:r>
      <w:r>
        <w:rPr>
          <w:rFonts w:ascii="Calibri" w:cs="Calibri" w:eastAsia="Calibri" w:hAnsi="Calibri"/>
        </w:rPr>
        <w:t xml:space="preserve"> 9060003780347</w:t>
      </w:r>
    </w:p>
    <w:p>
      <w:pPr>
        <w:pStyle w:val="style0"/>
        <w:spacing w:after="0" w:lineRule="auto" w:line="240"/>
        <w:rPr>
          <w:rFonts w:ascii="Calibri" w:cs="Calibri" w:eastAsia="Calibri" w:hAnsi="Calibri"/>
        </w:rPr>
      </w:pPr>
      <w:r>
        <w:rPr>
          <w:rFonts w:ascii="Calibri" w:cs="Calibri" w:eastAsia="Calibri" w:hAnsi="Calibri"/>
          <w:b/>
        </w:rPr>
        <w:t>Branch:</w:t>
      </w:r>
      <w:r>
        <w:rPr>
          <w:rFonts w:ascii="Calibri" w:cs="Calibri" w:eastAsia="Calibri" w:hAnsi="Calibri"/>
        </w:rPr>
        <w:t xml:space="preserve"> Fairgrounds</w:t>
      </w:r>
    </w:p>
    <w:p>
      <w:pPr>
        <w:pStyle w:val="style0"/>
        <w:spacing w:after="0" w:lineRule="auto" w:line="240"/>
        <w:rPr>
          <w:rFonts w:ascii="Calibri" w:cs="Calibri" w:eastAsia="Calibri" w:hAnsi="Calibri"/>
        </w:rPr>
      </w:pPr>
      <w:r>
        <w:rPr>
          <w:rFonts w:ascii="Calibri" w:cs="Calibri" w:eastAsia="Calibri" w:hAnsi="Calibri"/>
          <w:b/>
        </w:rPr>
        <w:t>Branch Code:</w:t>
      </w:r>
      <w:r>
        <w:rPr>
          <w:rFonts w:ascii="Calibri" w:cs="Calibri" w:eastAsia="Calibri" w:hAnsi="Calibri"/>
        </w:rPr>
        <w:t xml:space="preserve"> 064967</w:t>
      </w:r>
    </w:p>
    <w:p>
      <w:pPr>
        <w:pStyle w:val="style0"/>
        <w:rPr/>
      </w:pPr>
      <w:r>
        <w:rPr>
          <w:b/>
          <w:color w:val="2e74b5"/>
          <w:sz w:val="24"/>
          <w:szCs w:val="24"/>
        </w:rPr>
        <w:t>____________________________________________________________________</w:t>
      </w:r>
    </w:p>
    <w:p>
      <w:pPr>
        <w:pStyle w:val="style94"/>
        <w:shd w:val="clear" w:color="auto" w:fill="ffffff"/>
        <w:spacing w:before="0" w:beforeAutospacing="false" w:after="0" w:afterAutospacing="false"/>
        <w:ind w:left="720"/>
        <w:jc w:val="center"/>
        <w:rPr>
          <w:rFonts w:ascii="Arial Unicode MS" w:cs="Arial Unicode MS" w:eastAsia="Arial Unicode MS" w:hAnsi="Arial Unicode MS"/>
          <w:sz w:val="20"/>
          <w:szCs w:val="20"/>
        </w:rPr>
      </w:pPr>
      <w:r>
        <w:rPr>
          <w:rFonts w:ascii="Arial Unicode MS" w:cs="Arial Unicode MS" w:eastAsia="Arial Unicode MS" w:hAnsi="Arial Unicode MS"/>
          <w:b/>
          <w:sz w:val="20"/>
          <w:szCs w:val="20"/>
          <w:u w:val="single"/>
        </w:rPr>
        <w:t>MEMBERSHIP RULES</w:t>
      </w:r>
    </w:p>
    <w:p>
      <w:pPr>
        <w:pStyle w:val="style0"/>
        <w:spacing w:after="0" w:lineRule="atLeast" w:line="330"/>
        <w:outlineLvl w:val="2"/>
        <w:rPr>
          <w:rFonts w:ascii="Arial Unicode MS" w:cs="Arial Unicode MS" w:eastAsia="Arial Unicode MS" w:hAnsi="Arial Unicode MS"/>
          <w:b/>
          <w:sz w:val="20"/>
          <w:szCs w:val="20"/>
        </w:rPr>
      </w:pPr>
      <w:r>
        <w:rPr>
          <w:rFonts w:ascii="Arial Unicode MS" w:cs="Arial Unicode MS" w:eastAsia="Arial Unicode MS" w:hAnsi="Arial Unicode MS"/>
          <w:b/>
          <w:sz w:val="20"/>
          <w:szCs w:val="20"/>
        </w:rPr>
        <w:t xml:space="preserve">General rules </w:t>
      </w:r>
    </w:p>
    <w:p>
      <w:pPr>
        <w:pStyle w:val="style179"/>
        <w:numPr>
          <w:ilvl w:val="0"/>
          <w:numId w:val="4"/>
        </w:numPr>
        <w:spacing w:after="0" w:lineRule="atLeast" w:line="330"/>
        <w:outlineLvl w:val="2"/>
        <w:rPr>
          <w:rFonts w:ascii="Arial Unicode MS" w:cs="Arial Unicode MS" w:eastAsia="Arial Unicode MS" w:hAnsi="Arial Unicode MS"/>
          <w:sz w:val="18"/>
          <w:szCs w:val="18"/>
        </w:rPr>
      </w:pPr>
      <w:r>
        <w:rPr>
          <w:rFonts w:ascii="Arial Unicode MS" w:cs="Arial Unicode MS" w:eastAsia="Arial Unicode MS" w:hAnsi="Arial Unicode MS"/>
          <w:sz w:val="18"/>
          <w:szCs w:val="18"/>
        </w:rPr>
        <w:t>All members are required to pay an annual membership fee subscription except for corporate members</w:t>
      </w:r>
    </w:p>
    <w:p>
      <w:pPr>
        <w:pStyle w:val="style179"/>
        <w:numPr>
          <w:ilvl w:val="0"/>
          <w:numId w:val="4"/>
        </w:numPr>
        <w:spacing w:after="0" w:lineRule="atLeast" w:line="330"/>
        <w:outlineLvl w:val="2"/>
        <w:rPr>
          <w:rFonts w:ascii="Arial Unicode MS" w:cs="Arial Unicode MS" w:eastAsia="Arial Unicode MS" w:hAnsi="Arial Unicode MS"/>
          <w:sz w:val="18"/>
          <w:szCs w:val="18"/>
        </w:rPr>
      </w:pPr>
      <w:r>
        <w:rPr>
          <w:rFonts w:ascii="Arial Unicode MS" w:cs="Arial Unicode MS" w:eastAsia="Arial Unicode MS" w:hAnsi="Arial Unicode MS"/>
          <w:sz w:val="18"/>
          <w:szCs w:val="18"/>
        </w:rPr>
        <w:t>When signing up for membership, you are showing your support to BGBVC mandate and vision and are expected to honour your commitments annually.</w:t>
      </w:r>
    </w:p>
    <w:p>
      <w:pPr>
        <w:pStyle w:val="style179"/>
        <w:numPr>
          <w:ilvl w:val="0"/>
          <w:numId w:val="4"/>
        </w:numPr>
        <w:spacing w:after="0" w:lineRule="atLeast" w:line="330"/>
        <w:outlineLvl w:val="2"/>
        <w:rPr>
          <w:rFonts w:ascii="Arial Unicode MS" w:cs="Arial Unicode MS" w:eastAsia="Arial Unicode MS" w:hAnsi="Arial Unicode MS"/>
          <w:sz w:val="18"/>
          <w:szCs w:val="18"/>
        </w:rPr>
      </w:pPr>
      <w:r>
        <w:rPr>
          <w:rFonts w:ascii="Arial Unicode MS" w:cs="Arial Unicode MS" w:eastAsia="Arial Unicode MS" w:hAnsi="Arial Unicode MS"/>
          <w:sz w:val="18"/>
          <w:szCs w:val="18"/>
        </w:rPr>
        <w:t>All members enjoy the right to attend the society’s annual general meeting</w:t>
      </w:r>
      <w:r>
        <w:rPr>
          <w:rFonts w:ascii="Arial Unicode MS" w:cs="Arial Unicode MS" w:eastAsia="Arial Unicode MS" w:hAnsi="Arial Unicode MS"/>
          <w:sz w:val="18"/>
          <w:szCs w:val="18"/>
        </w:rPr>
        <w:t xml:space="preserve">s </w:t>
      </w:r>
    </w:p>
    <w:p>
      <w:pPr>
        <w:pStyle w:val="style179"/>
        <w:numPr>
          <w:ilvl w:val="0"/>
          <w:numId w:val="4"/>
        </w:numPr>
        <w:spacing w:after="0" w:lineRule="atLeast" w:line="330"/>
        <w:outlineLvl w:val="2"/>
        <w:rPr>
          <w:rFonts w:ascii="Arial Unicode MS" w:cs="Arial Unicode MS" w:eastAsia="Arial Unicode MS" w:hAnsi="Arial Unicode MS"/>
          <w:sz w:val="18"/>
          <w:szCs w:val="18"/>
        </w:rPr>
      </w:pPr>
      <w:r>
        <w:rPr>
          <w:rFonts w:ascii="Arial Unicode MS" w:cs="Arial Unicode MS" w:eastAsia="Arial Unicode MS" w:hAnsi="Arial Unicode MS"/>
          <w:sz w:val="18"/>
          <w:szCs w:val="18"/>
        </w:rPr>
        <w:t>Members will enjoy the rights to vote and stand for election as board members</w:t>
      </w:r>
    </w:p>
    <w:p>
      <w:pPr>
        <w:pStyle w:val="style179"/>
        <w:numPr>
          <w:ilvl w:val="0"/>
          <w:numId w:val="4"/>
        </w:numPr>
        <w:spacing w:after="0" w:lineRule="atLeast" w:line="330"/>
        <w:outlineLvl w:val="2"/>
        <w:rPr>
          <w:rFonts w:ascii="Arial Unicode MS" w:cs="Arial Unicode MS" w:eastAsia="Arial Unicode MS" w:hAnsi="Arial Unicode MS"/>
          <w:sz w:val="18"/>
          <w:szCs w:val="18"/>
        </w:rPr>
      </w:pPr>
      <w:r>
        <w:rPr>
          <w:rFonts w:ascii="Arial Unicode MS" w:cs="Arial Unicode MS" w:eastAsia="Arial Unicode MS" w:hAnsi="Arial Unicode MS"/>
          <w:sz w:val="18"/>
          <w:szCs w:val="18"/>
        </w:rPr>
        <w:t>All members will receive the online quarterly newsletter and the annual report</w:t>
      </w:r>
    </w:p>
    <w:p>
      <w:pPr>
        <w:pStyle w:val="style0"/>
        <w:spacing w:after="0" w:lineRule="auto" w:line="240"/>
        <w:jc w:val="both"/>
        <w:rPr>
          <w:rFonts w:ascii="Arial Unicode MS" w:cs="Arial Unicode MS" w:eastAsia="Arial Unicode MS" w:hAnsi="Arial Unicode MS"/>
          <w:sz w:val="20"/>
          <w:szCs w:val="20"/>
        </w:rPr>
      </w:pPr>
      <w:r>
        <w:rPr>
          <w:rFonts w:ascii="Arial Unicode MS" w:cs="Arial Unicode MS" w:eastAsia="Arial Unicode MS" w:hAnsi="Arial Unicode MS"/>
          <w:b/>
          <w:bCs/>
          <w:sz w:val="20"/>
          <w:szCs w:val="20"/>
        </w:rPr>
        <w:t>Procedure for Enrolment of a Member</w:t>
      </w:r>
    </w:p>
    <w:p>
      <w:pPr>
        <w:pStyle w:val="style179"/>
        <w:numPr>
          <w:ilvl w:val="0"/>
          <w:numId w:val="5"/>
        </w:numPr>
        <w:spacing w:after="0" w:lineRule="auto" w:line="240"/>
        <w:jc w:val="both"/>
        <w:rPr>
          <w:rFonts w:ascii="Arial Unicode MS" w:cs="Arial Unicode MS" w:eastAsia="Arial Unicode MS" w:hAnsi="Arial Unicode MS"/>
          <w:sz w:val="18"/>
          <w:szCs w:val="18"/>
        </w:rPr>
      </w:pPr>
      <w:r>
        <w:rPr>
          <w:rFonts w:ascii="Arial Unicode MS" w:cs="Arial Unicode MS" w:eastAsia="Arial Unicode MS" w:hAnsi="Arial Unicode MS"/>
          <w:sz w:val="18"/>
          <w:szCs w:val="18"/>
        </w:rPr>
        <w:t>Persons desirous of being enrolled as members shall apply for membership online or at our offices giving their particulars on a prescribed application form. BGBVC shall deal with all applications and grant membership and reserves to itself the "right to accept, continue or deny membership to any individual, without assigning any reason whatsoever and its decision shall be final.</w:t>
      </w:r>
    </w:p>
    <w:p>
      <w:pPr>
        <w:pStyle w:val="style0"/>
        <w:spacing w:after="0" w:lineRule="auto" w:line="240"/>
        <w:jc w:val="both"/>
        <w:rPr>
          <w:rFonts w:ascii="Arial Unicode MS" w:cs="Arial Unicode MS" w:eastAsia="Arial Unicode MS" w:hAnsi="Arial Unicode MS"/>
          <w:b/>
          <w:bCs/>
          <w:sz w:val="20"/>
          <w:szCs w:val="20"/>
        </w:rPr>
      </w:pPr>
      <w:r>
        <w:rPr>
          <w:rFonts w:ascii="Arial Unicode MS" w:cs="Arial Unicode MS" w:eastAsia="Arial Unicode MS" w:hAnsi="Arial Unicode MS"/>
          <w:b/>
          <w:bCs/>
          <w:sz w:val="20"/>
          <w:szCs w:val="20"/>
        </w:rPr>
        <w:t>Termination of Membership</w:t>
      </w:r>
    </w:p>
    <w:p>
      <w:pPr>
        <w:pStyle w:val="style179"/>
        <w:numPr>
          <w:ilvl w:val="0"/>
          <w:numId w:val="5"/>
        </w:numPr>
        <w:spacing w:after="0" w:lineRule="auto" w:line="240"/>
        <w:jc w:val="both"/>
        <w:rPr>
          <w:rFonts w:ascii="Arial Unicode MS" w:cs="Arial Unicode MS" w:eastAsia="Arial Unicode MS" w:hAnsi="Arial Unicode MS"/>
          <w:sz w:val="18"/>
          <w:szCs w:val="18"/>
        </w:rPr>
      </w:pPr>
      <w:r>
        <w:rPr>
          <w:rFonts w:ascii="Arial Unicode MS" w:cs="Arial Unicode MS" w:eastAsia="Arial Unicode MS" w:hAnsi="Arial Unicode MS"/>
          <w:bCs/>
          <w:sz w:val="20"/>
          <w:szCs w:val="20"/>
        </w:rPr>
        <w:t xml:space="preserve"> </w:t>
      </w:r>
      <w:r>
        <w:rPr>
          <w:rFonts w:ascii="Arial Unicode MS" w:cs="Arial Unicode MS" w:eastAsia="Arial Unicode MS" w:hAnsi="Arial Unicode MS"/>
          <w:bCs/>
          <w:sz w:val="18"/>
          <w:szCs w:val="18"/>
        </w:rPr>
        <w:t xml:space="preserve">Any Member shall have the right to resign from Botswana Gender Based Violence Prevention &amp; Support Centre at any time, </w:t>
      </w:r>
      <w:r>
        <w:rPr>
          <w:rFonts w:ascii="Arial Unicode MS" w:cs="Arial Unicode MS" w:eastAsia="Arial Unicode MS" w:hAnsi="Arial Unicode MS"/>
          <w:sz w:val="18"/>
          <w:szCs w:val="18"/>
        </w:rPr>
        <w:t>th</w:t>
      </w:r>
      <w:r>
        <w:rPr>
          <w:rFonts w:ascii="Arial Unicode MS" w:cs="Arial Unicode MS" w:eastAsia="Arial Unicode MS" w:hAnsi="Arial Unicode MS"/>
          <w:sz w:val="18"/>
          <w:szCs w:val="18"/>
        </w:rPr>
        <w:t>rough</w:t>
      </w:r>
      <w:r>
        <w:rPr>
          <w:rFonts w:ascii="Arial Unicode MS" w:cs="Arial Unicode MS" w:eastAsia="Arial Unicode MS" w:hAnsi="Arial Unicode MS"/>
          <w:sz w:val="18"/>
          <w:szCs w:val="18"/>
        </w:rPr>
        <w:t xml:space="preserve"> email, and letter addressed to the</w:t>
      </w:r>
      <w:r>
        <w:rPr>
          <w:rFonts w:ascii="Arial Unicode MS" w:cs="Arial Unicode MS" w:eastAsia="Arial Unicode MS" w:hAnsi="Arial Unicode MS"/>
          <w:color w:val="ff0000"/>
          <w:sz w:val="18"/>
          <w:szCs w:val="18"/>
        </w:rPr>
        <w:t xml:space="preserve"> </w:t>
      </w:r>
      <w:r>
        <w:rPr>
          <w:rFonts w:ascii="Arial Unicode MS" w:cs="Arial Unicode MS" w:eastAsia="Arial Unicode MS" w:hAnsi="Arial Unicode MS"/>
          <w:color w:val="000000"/>
          <w:sz w:val="18"/>
          <w:szCs w:val="18"/>
        </w:rPr>
        <w:t>CEO.</w:t>
      </w:r>
    </w:p>
    <w:p>
      <w:pPr>
        <w:pStyle w:val="style179"/>
        <w:numPr>
          <w:ilvl w:val="0"/>
          <w:numId w:val="5"/>
        </w:numPr>
        <w:autoSpaceDE w:val="false"/>
        <w:autoSpaceDN w:val="false"/>
        <w:adjustRightInd w:val="false"/>
        <w:spacing w:after="0" w:lineRule="auto" w:line="240"/>
        <w:rPr>
          <w:rFonts w:ascii="Arial Unicode MS" w:cs="Arial Unicode MS" w:eastAsia="Arial Unicode MS" w:hAnsi="Arial Unicode MS"/>
          <w:bCs/>
          <w:sz w:val="18"/>
          <w:szCs w:val="18"/>
        </w:rPr>
      </w:pPr>
      <w:r>
        <w:rPr>
          <w:rFonts w:ascii="Arial Unicode MS" w:cs="Arial Unicode MS" w:eastAsia="Arial Unicode MS" w:hAnsi="Arial Unicode MS"/>
          <w:bCs/>
          <w:sz w:val="18"/>
          <w:szCs w:val="18"/>
        </w:rPr>
        <w:t>Failure to pay the annual membership fee shall result in the loss of the right to vote (in person or by proxy) and a</w:t>
      </w:r>
      <w:r>
        <w:rPr>
          <w:rFonts w:ascii="Arial Unicode MS" w:cs="Arial Unicode MS" w:eastAsia="Arial Unicode MS" w:hAnsi="Arial Unicode MS"/>
          <w:bCs/>
          <w:sz w:val="18"/>
          <w:szCs w:val="18"/>
        </w:rPr>
        <w:t>lso the right to memb</w:t>
      </w:r>
      <w:r>
        <w:rPr>
          <w:rFonts w:ascii="Arial Unicode MS" w:cs="Arial Unicode MS" w:eastAsia="Arial Unicode MS" w:hAnsi="Arial Unicode MS"/>
          <w:bCs/>
          <w:sz w:val="18"/>
          <w:szCs w:val="18"/>
        </w:rPr>
        <w:t>er</w:t>
      </w:r>
      <w:r>
        <w:rPr>
          <w:rFonts w:ascii="Arial Unicode MS" w:cs="Arial Unicode MS" w:eastAsia="Arial Unicode MS" w:hAnsi="Arial Unicode MS"/>
          <w:bCs/>
          <w:sz w:val="18"/>
          <w:szCs w:val="18"/>
        </w:rPr>
        <w:t>ship.</w:t>
      </w:r>
    </w:p>
    <w:p>
      <w:pPr>
        <w:pStyle w:val="style179"/>
        <w:autoSpaceDE w:val="false"/>
        <w:autoSpaceDN w:val="false"/>
        <w:adjustRightInd w:val="false"/>
        <w:spacing w:after="0" w:lineRule="auto" w:line="240"/>
        <w:rPr>
          <w:rFonts w:ascii="Arial Unicode MS" w:cs="Arial Unicode MS" w:eastAsia="Arial Unicode MS" w:hAnsi="Arial Unicode MS"/>
          <w:bCs/>
          <w:sz w:val="18"/>
          <w:szCs w:val="18"/>
        </w:rPr>
      </w:pPr>
    </w:p>
    <w:p>
      <w:pPr>
        <w:pStyle w:val="style0"/>
        <w:spacing w:after="0" w:lineRule="auto" w:line="240"/>
        <w:jc w:val="center"/>
        <w:rPr>
          <w:rFonts w:ascii="Arial Unicode MS" w:cs="Arial Unicode MS" w:eastAsia="Arial Unicode MS" w:hAnsi="Arial Unicode MS"/>
          <w:i/>
          <w:sz w:val="18"/>
          <w:szCs w:val="18"/>
        </w:rPr>
      </w:pPr>
    </w:p>
    <w:p>
      <w:pPr>
        <w:pStyle w:val="style0"/>
        <w:spacing w:after="0" w:lineRule="auto" w:line="240"/>
        <w:jc w:val="center"/>
        <w:rPr>
          <w:rFonts w:ascii="Arial Unicode MS" w:cs="Arial Unicode MS" w:eastAsia="Arial Unicode MS" w:hAnsi="Arial Unicode MS"/>
          <w:i/>
          <w:sz w:val="18"/>
          <w:szCs w:val="18"/>
        </w:rPr>
      </w:pPr>
    </w:p>
    <w:p>
      <w:pPr>
        <w:pStyle w:val="style0"/>
        <w:spacing w:after="0" w:lineRule="auto" w:line="240"/>
        <w:rPr>
          <w:rFonts w:ascii="Arial Unicode MS" w:cs="Arial Unicode MS" w:eastAsia="Arial Unicode MS" w:hAnsi="Arial Unicode MS"/>
          <w:i/>
          <w:sz w:val="18"/>
          <w:szCs w:val="18"/>
        </w:rPr>
      </w:pPr>
      <w:r>
        <w:rPr>
          <w:rFonts w:ascii="Arial Unicode MS" w:cs="Arial Unicode MS" w:eastAsia="Arial Unicode MS" w:hAnsi="Arial Unicode MS"/>
          <w:i/>
          <w:sz w:val="18"/>
          <w:szCs w:val="18"/>
        </w:rPr>
        <w:t xml:space="preserve">For more information </w:t>
      </w:r>
      <w:r>
        <w:rPr>
          <w:rFonts w:ascii="Arial Unicode MS" w:cs="Arial Unicode MS" w:eastAsia="Arial Unicode MS" w:hAnsi="Arial Unicode MS"/>
          <w:i/>
          <w:sz w:val="18"/>
          <w:szCs w:val="18"/>
        </w:rPr>
        <w:t xml:space="preserve">kindly contact Ms </w:t>
      </w:r>
      <w:r>
        <w:rPr>
          <w:rFonts w:ascii="Arial Unicode MS" w:cs="Arial Unicode MS" w:eastAsia="Arial Unicode MS" w:hAnsi="Arial Unicode MS"/>
          <w:i/>
          <w:sz w:val="18"/>
          <w:szCs w:val="18"/>
          <w:lang w:val="en-US"/>
        </w:rPr>
        <w:t xml:space="preserve">Phelelo Moswetsi </w:t>
      </w:r>
      <w:r>
        <w:rPr>
          <w:rFonts w:ascii="Arial Unicode MS" w:cs="Arial Unicode MS" w:eastAsia="Arial Unicode MS" w:hAnsi="Arial Unicode MS"/>
          <w:i/>
          <w:sz w:val="18"/>
          <w:szCs w:val="18"/>
        </w:rPr>
        <w:t xml:space="preserve">at </w:t>
      </w:r>
      <w:r>
        <w:rPr>
          <w:rFonts w:ascii="Arial Unicode MS" w:cs="Arial Unicode MS" w:eastAsia="Arial Unicode MS" w:hAnsi="Arial Unicode MS"/>
          <w:b/>
          <w:i/>
          <w:sz w:val="18"/>
          <w:szCs w:val="18"/>
        </w:rPr>
        <w:t xml:space="preserve">+267 3907659 </w:t>
      </w:r>
      <w:r>
        <w:rPr>
          <w:rFonts w:ascii="Arial Unicode MS" w:cs="Arial Unicode MS" w:eastAsia="Arial Unicode MS" w:hAnsi="Arial Unicode MS"/>
          <w:i/>
          <w:sz w:val="18"/>
          <w:szCs w:val="18"/>
        </w:rPr>
        <w:t xml:space="preserve">/ </w:t>
      </w:r>
      <w:r>
        <w:rPr>
          <w:rFonts w:ascii="Arial Unicode MS" w:cs="Arial Unicode MS" w:eastAsia="Arial Unicode MS" w:hAnsi="Arial Unicode MS"/>
          <w:b/>
          <w:i/>
          <w:sz w:val="18"/>
          <w:szCs w:val="18"/>
        </w:rPr>
        <w:t>+267 7</w:t>
      </w:r>
      <w:r>
        <w:rPr>
          <w:rFonts w:ascii="Arial Unicode MS" w:cs="Arial Unicode MS" w:eastAsia="Arial Unicode MS" w:hAnsi="Arial Unicode MS"/>
          <w:b/>
          <w:i/>
          <w:sz w:val="18"/>
          <w:szCs w:val="18"/>
          <w:lang w:val="en-US"/>
        </w:rPr>
        <w:t>5441965</w:t>
      </w:r>
      <w:r>
        <w:rPr>
          <w:rFonts w:ascii="Arial Unicode MS" w:cs="Arial Unicode MS" w:eastAsia="Arial Unicode MS" w:hAnsi="Arial Unicode MS"/>
          <w:i/>
          <w:sz w:val="18"/>
          <w:szCs w:val="18"/>
        </w:rPr>
        <w:t xml:space="preserve">  .You can also refer to our Frequently Asked Questions (FAQs) section on our website: </w:t>
      </w:r>
      <w:r>
        <w:rPr/>
        <w:fldChar w:fldCharType="begin"/>
      </w:r>
      <w:r>
        <w:instrText xml:space="preserve"> HYPERLINK "http://www.bgbvc.org" </w:instrText>
      </w:r>
      <w:r>
        <w:rPr/>
        <w:fldChar w:fldCharType="separate"/>
      </w:r>
      <w:r>
        <w:rPr>
          <w:rStyle w:val="style85"/>
          <w:rFonts w:ascii="Arial Unicode MS" w:cs="Arial Unicode MS" w:eastAsia="Arial Unicode MS" w:hAnsi="Arial Unicode MS"/>
          <w:i/>
          <w:sz w:val="18"/>
          <w:szCs w:val="18"/>
        </w:rPr>
        <w:t>http://www.bgbvc.org</w:t>
      </w:r>
      <w:r>
        <w:rPr/>
        <w:fldChar w:fldCharType="end"/>
      </w:r>
      <w:r>
        <w:rPr>
          <w:rStyle w:val="style85"/>
          <w:rFonts w:ascii="Arial Unicode MS" w:cs="Arial Unicode MS" w:eastAsia="Arial Unicode MS" w:hAnsi="Arial Unicode MS"/>
          <w:i/>
          <w:color w:val="auto"/>
          <w:sz w:val="18"/>
          <w:szCs w:val="18"/>
        </w:rPr>
        <w:t>.bw</w:t>
      </w:r>
      <w:r>
        <w:rPr>
          <w:rFonts w:ascii="Arial Unicode MS" w:cs="Arial Unicode MS" w:eastAsia="Arial Unicode MS" w:hAnsi="Arial Unicode MS"/>
          <w:i/>
          <w:sz w:val="18"/>
          <w:szCs w:val="18"/>
        </w:rPr>
        <w:t xml:space="preserve"> . We are also on Facebook: Botswana Gender Based Violence Prevention and Support Centre</w:t>
      </w:r>
    </w:p>
    <w:p>
      <w:pPr>
        <w:pStyle w:val="style0"/>
        <w:spacing w:after="0" w:lineRule="auto" w:line="240"/>
        <w:jc w:val="center"/>
        <w:rPr>
          <w:sz w:val="18"/>
          <w:szCs w:val="18"/>
        </w:rPr>
      </w:pPr>
    </w:p>
    <w:sectPr>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Arial Unicode MS">
    <w:altName w:val="Arial Unicode MS"/>
    <w:panose1 w:val="020b0604020000020204"/>
    <w:charset w:val="80"/>
    <w:family w:val="swiss"/>
    <w:pitch w:val="variable"/>
    <w:sig w:usb0="F7FFAFFF" w:usb1="E9DFFFFF" w:usb2="0000003F" w:usb3="00000000" w:csb0="003F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520B0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0000001"/>
    <w:multiLevelType w:val="multilevel"/>
    <w:tmpl w:val="27F07A84"/>
    <w:lvl w:ilvl="0">
      <w:start w:val="1"/>
      <w:numFmt w:val="bullet"/>
      <w:lvlText w:val=""/>
      <w:lvlJc w:val="left"/>
      <w:pPr>
        <w:tabs>
          <w:tab w:val="left" w:leader="none" w:pos="720"/>
        </w:tabs>
        <w:ind w:left="720" w:hanging="360"/>
      </w:pPr>
      <w:rPr>
        <w:rFonts w:ascii="Symbol" w:hAnsi="Symbol" w:hint="default"/>
        <w:sz w:val="20"/>
      </w:rPr>
    </w:lvl>
    <w:lvl w:ilvl="1">
      <w:start w:val="5"/>
      <w:numFmt w:val="bullet"/>
      <w:lvlText w:val="-"/>
      <w:lvlJc w:val="left"/>
      <w:pPr>
        <w:ind w:left="1440" w:hanging="360"/>
      </w:pPr>
      <w:rPr>
        <w:rFonts w:ascii="Arial" w:cs="Arial" w:eastAsia="Times New Roman" w:hAnsi="Arial" w:hint="default"/>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hybridMultilevel"/>
    <w:tmpl w:val="FB36E0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cs="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cs="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cs="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520B0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0000004"/>
    <w:multiLevelType w:val="multilevel"/>
    <w:tmpl w:val="27F07A84"/>
    <w:lvl w:ilvl="0">
      <w:start w:val="1"/>
      <w:numFmt w:val="bullet"/>
      <w:lvlText w:val=""/>
      <w:lvlJc w:val="left"/>
      <w:pPr>
        <w:tabs>
          <w:tab w:val="left" w:leader="none" w:pos="720"/>
        </w:tabs>
        <w:ind w:left="720" w:hanging="360"/>
      </w:pPr>
      <w:rPr>
        <w:rFonts w:ascii="Symbol" w:hAnsi="Symbol" w:hint="default"/>
        <w:sz w:val="20"/>
      </w:rPr>
    </w:lvl>
    <w:lvl w:ilvl="1">
      <w:start w:val="5"/>
      <w:numFmt w:val="bullet"/>
      <w:lvlText w:val="-"/>
      <w:lvlJc w:val="left"/>
      <w:pPr>
        <w:ind w:left="1440" w:hanging="360"/>
      </w:pPr>
      <w:rPr>
        <w:rFonts w:ascii="Arial" w:cs="Arial" w:eastAsia="Times New Roman" w:hAnsi="Arial" w:hint="default"/>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multilevel"/>
    <w:tmpl w:val="AAFE7864"/>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hybridMultilevel"/>
    <w:tmpl w:val="C4B62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cs="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cs="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cs="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936AF1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0000008"/>
    <w:multiLevelType w:val="hybridMultilevel"/>
    <w:tmpl w:val="21AC22F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nsid w:val="00000009"/>
    <w:multiLevelType w:val="hybridMultilevel"/>
    <w:tmpl w:val="BC520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000000A"/>
    <w:multiLevelType w:val="hybridMultilevel"/>
    <w:tmpl w:val="7352B61C"/>
    <w:lvl w:ilvl="0" w:tplc="F04A1088">
      <w:start w:val="1"/>
      <w:numFmt w:val="decimal"/>
      <w:lvlText w:val="%1."/>
      <w:lvlJc w:val="left"/>
      <w:pPr>
        <w:ind w:left="720" w:hanging="360"/>
      </w:pPr>
      <w:rPr>
        <w:rFonts w:hint="default"/>
        <w:i w:val="false"/>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000000B"/>
    <w:multiLevelType w:val="hybridMultilevel"/>
    <w:tmpl w:val="AB6E4D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cs="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cs="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cs="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B604600"/>
    <w:lvl w:ilvl="0" w:tplc="AA1C67E2">
      <w:start w:val="1"/>
      <w:numFmt w:val="decimal"/>
      <w:lvlText w:val="%1."/>
      <w:lvlJc w:val="left"/>
      <w:pPr>
        <w:ind w:left="720" w:hanging="360"/>
      </w:pPr>
      <w:rPr>
        <w:rFonts w:hint="default"/>
        <w:b/>
        <w:i w:val="false"/>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
  </w:num>
  <w:num w:numId="5">
    <w:abstractNumId w:val="4"/>
  </w:num>
  <w:num w:numId="6">
    <w:abstractNumId w:val="7"/>
  </w:num>
  <w:num w:numId="7">
    <w:abstractNumId w:val="2"/>
  </w:num>
  <w:num w:numId="8">
    <w:abstractNumId w:val="8"/>
  </w:num>
  <w:num w:numId="9">
    <w:abstractNumId w:val="3"/>
  </w:num>
  <w:num w:numId="10">
    <w:abstractNumId w:val="9"/>
  </w:num>
  <w:num w:numId="11">
    <w:abstractNumId w:val="6"/>
  </w:num>
  <w:num w:numId="12">
    <w:abstractNumId w:val="11"/>
  </w:num>
  <w:num w:numId="13">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ZA"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rPr>
  </w:style>
  <w:style w:type="paragraph" w:styleId="style179">
    <w:name w:val="List Paragraph"/>
    <w:basedOn w:val="style0"/>
    <w:next w:val="style179"/>
    <w:qFormat/>
    <w:uiPriority w:val="34"/>
    <w:pPr>
      <w:ind w:left="720"/>
      <w:contextualSpacing/>
    </w:pPr>
    <w:rPr>
      <w:lang w:val="en-GB"/>
    </w:rPr>
  </w:style>
  <w:style w:type="character" w:styleId="style85">
    <w:name w:val="Hyperlink"/>
    <w:basedOn w:val="style65"/>
    <w:next w:val="style85"/>
    <w:uiPriority w:val="99"/>
    <w:rPr>
      <w:color w:val="0000ff"/>
      <w:u w:val="single"/>
    </w:rPr>
  </w:style>
  <w:style w:type="character" w:styleId="style39">
    <w:name w:val="annotation reference"/>
    <w:basedOn w:val="style65"/>
    <w:next w:val="style39"/>
    <w:uiPriority w:val="99"/>
    <w:rPr>
      <w:sz w:val="16"/>
      <w:szCs w:val="16"/>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91c43be1-ada6-404f-8648-5f81f28fa363"/>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3fdff62f-1cab-409d-b3d5-a9810c461544"/>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464</Words>
  <Pages>3</Pages>
  <Characters>3055</Characters>
  <Application>WPS Office</Application>
  <DocSecurity>0</DocSecurity>
  <Paragraphs>71</Paragraphs>
  <ScaleCrop>false</ScaleCrop>
  <Company>Microsoft</Company>
  <LinksUpToDate>false</LinksUpToDate>
  <CharactersWithSpaces>3516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2023-01-23T07:56:00Z</dcterms:created>
  <dc:creator>Shandya Sitale</dc:creator>
  <lastModifiedBy>SM-A047F</lastModifiedBy>
  <dcterms:modified xsi:type="dcterms:W3CDTF">2023-08-24T09:40:00Z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c8712bbc93454ae3993075d25c615bc4</vt:lpwstr>
  </property>
</Properties>
</file>